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53" w:rsidRPr="00603053" w:rsidRDefault="00DB175A" w:rsidP="00603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22F576" wp14:editId="142F9DB7">
            <wp:simplePos x="0" y="0"/>
            <wp:positionH relativeFrom="column">
              <wp:posOffset>482600</wp:posOffset>
            </wp:positionH>
            <wp:positionV relativeFrom="paragraph">
              <wp:posOffset>612775</wp:posOffset>
            </wp:positionV>
            <wp:extent cx="4645025" cy="3484245"/>
            <wp:effectExtent l="0" t="0" r="3175" b="1905"/>
            <wp:wrapThrough wrapText="bothSides">
              <wp:wrapPolygon edited="0">
                <wp:start x="0" y="0"/>
                <wp:lineTo x="0" y="21494"/>
                <wp:lineTo x="21526" y="21494"/>
                <wp:lineTo x="21526" y="0"/>
                <wp:lineTo x="0" y="0"/>
              </wp:wrapPolygon>
            </wp:wrapThrough>
            <wp:docPr id="1" name="Рисунок 1" descr="D:\Рабочий стол\HYBVdITcN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HYBVdITcN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53" w:rsidRPr="00603053">
        <w:rPr>
          <w:rFonts w:ascii="Times New Roman" w:hAnsi="Times New Roman" w:cs="Times New Roman"/>
        </w:rPr>
        <w:t xml:space="preserve">29 марта 2024 года в ГКОУ РО Пролетарской школе-интернате педагогами-психологами был проведен обучающий семинар «Экстренная </w:t>
      </w:r>
      <w:proofErr w:type="spellStart"/>
      <w:r w:rsidR="00603053" w:rsidRPr="00603053">
        <w:rPr>
          <w:rFonts w:ascii="Times New Roman" w:hAnsi="Times New Roman" w:cs="Times New Roman"/>
        </w:rPr>
        <w:t>допсихологическая</w:t>
      </w:r>
      <w:proofErr w:type="spellEnd"/>
      <w:r w:rsidR="00603053" w:rsidRPr="00603053">
        <w:rPr>
          <w:rFonts w:ascii="Times New Roman" w:hAnsi="Times New Roman" w:cs="Times New Roman"/>
        </w:rPr>
        <w:t xml:space="preserve"> помощь после травматического события».</w:t>
      </w:r>
      <w:r w:rsidRPr="00DB175A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B1FBE7" wp14:editId="1919C927">
            <wp:simplePos x="0" y="0"/>
            <wp:positionH relativeFrom="column">
              <wp:posOffset>137795</wp:posOffset>
            </wp:positionH>
            <wp:positionV relativeFrom="paragraph">
              <wp:posOffset>650875</wp:posOffset>
            </wp:positionV>
            <wp:extent cx="5302885" cy="2984500"/>
            <wp:effectExtent l="0" t="0" r="0" b="6350"/>
            <wp:wrapThrough wrapText="bothSides">
              <wp:wrapPolygon edited="0">
                <wp:start x="0" y="0"/>
                <wp:lineTo x="0" y="21508"/>
                <wp:lineTo x="21494" y="21508"/>
                <wp:lineTo x="21494" y="0"/>
                <wp:lineTo x="0" y="0"/>
              </wp:wrapPolygon>
            </wp:wrapThrough>
            <wp:docPr id="2" name="Рисунок 2" descr="D:\Рабочий стол\SHEmEUraE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SHEmEUraEL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53" w:rsidRPr="00603053">
        <w:rPr>
          <w:rFonts w:ascii="Times New Roman" w:hAnsi="Times New Roman" w:cs="Times New Roman"/>
        </w:rPr>
        <w:t xml:space="preserve">Семинар проводился для педагогических работников (воспитателей, классных руководителей, специалистов и педагогов-предметников). Мероприятие направленно на предотвращение развития травматических, </w:t>
      </w:r>
      <w:proofErr w:type="spellStart"/>
      <w:r w:rsidR="00603053" w:rsidRPr="00603053">
        <w:rPr>
          <w:rFonts w:ascii="Times New Roman" w:hAnsi="Times New Roman" w:cs="Times New Roman"/>
        </w:rPr>
        <w:t>постстрессовых</w:t>
      </w:r>
      <w:proofErr w:type="spellEnd"/>
      <w:r w:rsidR="00603053" w:rsidRPr="00603053">
        <w:rPr>
          <w:rFonts w:ascii="Times New Roman" w:hAnsi="Times New Roman" w:cs="Times New Roman"/>
        </w:rPr>
        <w:t xml:space="preserve"> переживаний у участников образовательных отношений. </w:t>
      </w: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DB175A" w:rsidRDefault="00DB175A" w:rsidP="00603053">
      <w:pPr>
        <w:rPr>
          <w:rFonts w:ascii="Times New Roman" w:hAnsi="Times New Roman" w:cs="Times New Roman"/>
        </w:rPr>
      </w:pPr>
    </w:p>
    <w:p w:rsidR="00603053" w:rsidRPr="00603053" w:rsidRDefault="00603053" w:rsidP="00603053">
      <w:pPr>
        <w:rPr>
          <w:rFonts w:ascii="Times New Roman" w:hAnsi="Times New Roman" w:cs="Times New Roman"/>
        </w:rPr>
      </w:pPr>
      <w:r w:rsidRPr="00603053">
        <w:rPr>
          <w:rFonts w:ascii="Times New Roman" w:hAnsi="Times New Roman" w:cs="Times New Roman"/>
        </w:rPr>
        <w:t xml:space="preserve">С педагогическим коллективом были проработаны техники снятия стрессовых состояний: страха, тревоги, агрессии, плача, истерики, апатии. </w:t>
      </w:r>
      <w:proofErr w:type="gramStart"/>
      <w:r w:rsidRPr="00603053">
        <w:rPr>
          <w:rFonts w:ascii="Times New Roman" w:hAnsi="Times New Roman" w:cs="Times New Roman"/>
        </w:rPr>
        <w:t>Вербализирован алгоритм действий (Что делать?</w:t>
      </w:r>
      <w:proofErr w:type="gramEnd"/>
      <w:r w:rsidRPr="00603053">
        <w:rPr>
          <w:rFonts w:ascii="Times New Roman" w:hAnsi="Times New Roman" w:cs="Times New Roman"/>
        </w:rPr>
        <w:t xml:space="preserve"> </w:t>
      </w:r>
      <w:proofErr w:type="gramStart"/>
      <w:r w:rsidRPr="00603053">
        <w:rPr>
          <w:rFonts w:ascii="Times New Roman" w:hAnsi="Times New Roman" w:cs="Times New Roman"/>
        </w:rPr>
        <w:t>И что не делать?) при каждом негативном эмоциональном состоянии.</w:t>
      </w:r>
      <w:proofErr w:type="gramEnd"/>
      <w:r w:rsidRPr="00603053">
        <w:rPr>
          <w:rFonts w:ascii="Times New Roman" w:hAnsi="Times New Roman" w:cs="Times New Roman"/>
        </w:rPr>
        <w:t xml:space="preserve"> Проработан план действий при получении сигнала-оповещения «Внимание всем!», а так же в случае угрозы совершения террористического акта.</w:t>
      </w:r>
    </w:p>
    <w:p w:rsidR="00DB175A" w:rsidRDefault="00DB175A" w:rsidP="00603053">
      <w:pPr>
        <w:rPr>
          <w:rFonts w:ascii="Times New Roman" w:hAnsi="Times New Roman" w:cs="Times New Roman"/>
        </w:rPr>
      </w:pPr>
    </w:p>
    <w:p w:rsidR="00603053" w:rsidRDefault="00603053" w:rsidP="00603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 же, 5 апреля 2024 года п</w:t>
      </w:r>
      <w:r w:rsidRPr="00603053">
        <w:rPr>
          <w:rFonts w:ascii="Times New Roman" w:hAnsi="Times New Roman" w:cs="Times New Roman"/>
        </w:rPr>
        <w:t>едагоги ознакомились с Навигатором профилактики и способами его применения.</w:t>
      </w:r>
    </w:p>
    <w:p w:rsidR="00DB175A" w:rsidRPr="00603053" w:rsidRDefault="00DB175A" w:rsidP="00603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4455160"/>
            <wp:effectExtent l="0" t="0" r="3810" b="2540"/>
            <wp:docPr id="5" name="Рисунок 5" descr="D:\Рабочий стол\0fb05008-c8bf-42d6-9431-61de14319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0fb05008-c8bf-42d6-9431-61de14319e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F8" w:rsidRDefault="00603053" w:rsidP="00603053">
      <w:pPr>
        <w:rPr>
          <w:rFonts w:ascii="Times New Roman" w:hAnsi="Times New Roman" w:cs="Times New Roman"/>
        </w:rPr>
      </w:pPr>
      <w:r w:rsidRPr="00603053">
        <w:rPr>
          <w:rFonts w:ascii="Times New Roman" w:hAnsi="Times New Roman" w:cs="Times New Roman"/>
        </w:rPr>
        <w:t>Каждый работник проинформирован о действиях по обеспечению психологической безопасности участников образовательного процесса.</w:t>
      </w:r>
    </w:p>
    <w:p w:rsidR="00DB175A" w:rsidRPr="00603053" w:rsidRDefault="00DB175A" w:rsidP="00603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подготовили педагоги-психологи: Сидоренко Ю.А., Черненко М.В.</w:t>
      </w:r>
      <w:bookmarkStart w:id="0" w:name="_GoBack"/>
      <w:bookmarkEnd w:id="0"/>
    </w:p>
    <w:sectPr w:rsidR="00DB175A" w:rsidRPr="0060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BE"/>
    <w:rsid w:val="00122AF8"/>
    <w:rsid w:val="00603053"/>
    <w:rsid w:val="00A70BBE"/>
    <w:rsid w:val="00D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Medik</cp:lastModifiedBy>
  <cp:revision>2</cp:revision>
  <dcterms:created xsi:type="dcterms:W3CDTF">2024-04-16T08:45:00Z</dcterms:created>
  <dcterms:modified xsi:type="dcterms:W3CDTF">2024-04-16T08:54:00Z</dcterms:modified>
</cp:coreProperties>
</file>